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北京市丰台区住房和城乡建设委员会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中华人民共和国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（一）组织领导情况。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2024年，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认真贯彻落实《政府信息公开条例》，积极推进政府信息公开工作，进一步强化政务公开保密审查制度，严格执行政务公开保密审查流程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主动公开情况。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积极落实好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《2024年丰台区政务公开工作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区政府网站、新闻媒体等渠道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政务信息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160余</w:t>
      </w:r>
      <w:r>
        <w:rPr>
          <w:rFonts w:hint="eastAsia" w:ascii="仿宋_GB2312" w:hAnsi="仿宋_GB2312" w:eastAsia="仿宋_GB2312" w:cs="仿宋_GB231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及时发布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重大项目、城乡建设重点领域信息，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定期主动公开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各类政策性住房建设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进展、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优化营商环境相关政务信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息，公开安全生产、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建设工程合同履约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专项执法检查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情况及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管理的政策措施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公开部门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权责清单、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预算、决算信息等。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依申请公开办理情况。本年度我单位收到申请总数为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441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件。当面申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件，占总数的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37.2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%；传真申请0件，占总数的0.0%；信函申请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件，占总数的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52.8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电子邮件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件，占总数的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%。本年度按期答复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件申请，按期答复率为100%。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信息公开管理情况。按照市、区两级政务公开事项清单，全面梳理并完善《丰台区住房和城乡建设委员会政府信息主动公开全清单》，严格按照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政府信息主动公开清单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落实政务公开各项内容，实时更新依申请公开事项信息。结合实际情况进一步修订《丰台区住房和城乡建设委员会信息公开指南（202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年版）》，畅通公开渠道，更好地为申请人提供政府信息公开服务，便于申请人了解政府信息。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政府信息公开平台建设情况。按照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区政务服务和数据管理局要求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，完成区政府网站城乡建设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、保障性住房建设情况等</w:t>
      </w:r>
      <w:r>
        <w:rPr>
          <w:rFonts w:hint="eastAsia" w:ascii="仿宋_GB2312" w:hAnsi="仿宋_GB2312" w:eastAsia="仿宋_GB2312" w:cs="仿宋_GB2312"/>
          <w:sz w:val="32"/>
          <w:szCs w:val="32"/>
        </w:rPr>
        <w:t>专栏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的更新与维护。</w:t>
      </w:r>
      <w:r>
        <w:rPr>
          <w:rFonts w:hint="eastAsia" w:ascii="仿宋_GB2312" w:hAnsi="仿宋_GB2312" w:eastAsia="仿宋_GB2312" w:cs="仿宋_GB2312"/>
          <w:sz w:val="32"/>
          <w:szCs w:val="32"/>
        </w:rPr>
        <w:t>专人维护区政府网站专栏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，严格执行网站信息发布审批流程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及时更新各类政务信息，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确保信息发布按时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、合规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宣传部门、新闻媒体的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沟通，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拓宽政府信息公开渠道。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教育培训情况。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积极参加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区政务服务和数据管理局组织的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培训及研讨活动，加强各部门间的交流，对信息公开工作中的重点、难点问题共同研究分析。加强培训和学习，提高信息公开工作人员的业务水平和综合素质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监督保障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情况。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完善政务公开工作监督机制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办公室负责对本单位信息公开情况进行监督检查，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确保公开信息准确无误。多渠道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受理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对本单位政务公开工作的意见、建议和举报，督促改进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政务公开工作。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  <w:rPr>
          <w:rFonts w:hint="eastAsia"/>
        </w:rPr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288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2"/>
        <w:gridCol w:w="3211"/>
        <w:gridCol w:w="698"/>
        <w:gridCol w:w="687"/>
        <w:gridCol w:w="687"/>
        <w:gridCol w:w="687"/>
        <w:gridCol w:w="687"/>
        <w:gridCol w:w="687"/>
        <w:gridCol w:w="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35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397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268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2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415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</w:tr>
    </w:tbl>
    <w:p>
      <w:pPr>
        <w:pStyle w:val="2"/>
        <w:widowControl/>
        <w:ind w:left="420" w:leftChars="200"/>
      </w:pPr>
    </w:p>
    <w:p>
      <w:pPr>
        <w:pStyle w:val="2"/>
        <w:widowControl/>
        <w:ind w:left="420" w:leftChars="200"/>
      </w:pPr>
    </w:p>
    <w:p>
      <w:pPr>
        <w:spacing w:line="560" w:lineRule="exact"/>
        <w:ind w:firstLine="640" w:firstLineChars="200"/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14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8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2024年我单位在政务公开方面做了大量工作，但对于征拆、棚改等领域的政府信息更新频率还有待提高，信息公开渠道还需进一步丰富。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对此，我单位不断加大政府信息公开工作力度，进一步认识政府信息公开工作的重要性，完善我单位信息公开管理制度，优化工作流程。加强信息公开平台建设，与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宣传部门、新闻媒体加强交流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，拓宽公开渠道、更全面覆盖公开内容，提升重点领域信息公开的质量。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加强多部门之间的沟通协调，尤其针对综合性较强或不常见的申请件，征求多方意见共同研究，形成合力，提高依申请公开答复的精准性和时效性。进一步提高为民服务意识，提升工作人员业务水平，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加大学习和宣传力度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，通过不同部门间的联动与配合，提高工作效率。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依据国务院办公厅《政府信息公开信息处理费管理办法》（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国办函〔2020〕109号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  <w:t>）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规定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我单位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2024年度</w: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t>发出收费通知的件数和总金额以及实际收取的总金额均为0。丰台区区政务门户网站：</w: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instrText xml:space="preserve"> HYPERLINK "http://www.bjft.gov.cn/ftq/index.shtml" </w:instrTex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t>http://www.bjft.gov.cn/ftq/index.shtml</w:t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t xml:space="preserve"> ，如需了解更多政务服务信息，请登录查询。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57D3613"/>
    <w:rsid w:val="08311D96"/>
    <w:rsid w:val="0B5B6E2A"/>
    <w:rsid w:val="0F227D2C"/>
    <w:rsid w:val="1D604BB3"/>
    <w:rsid w:val="1F3E1324"/>
    <w:rsid w:val="1FF82596"/>
    <w:rsid w:val="22BF3043"/>
    <w:rsid w:val="23D93471"/>
    <w:rsid w:val="279441A4"/>
    <w:rsid w:val="2C581E8D"/>
    <w:rsid w:val="30EC25CD"/>
    <w:rsid w:val="32F16BEF"/>
    <w:rsid w:val="34215CB0"/>
    <w:rsid w:val="3A316F85"/>
    <w:rsid w:val="3D8949C3"/>
    <w:rsid w:val="40053F18"/>
    <w:rsid w:val="402A342C"/>
    <w:rsid w:val="410E0096"/>
    <w:rsid w:val="4DFE228F"/>
    <w:rsid w:val="4EDD74E8"/>
    <w:rsid w:val="528A298C"/>
    <w:rsid w:val="56F03F08"/>
    <w:rsid w:val="574249EB"/>
    <w:rsid w:val="58B74CA4"/>
    <w:rsid w:val="59293F61"/>
    <w:rsid w:val="5F1D0223"/>
    <w:rsid w:val="61873AB1"/>
    <w:rsid w:val="644E71C0"/>
    <w:rsid w:val="685A4CC0"/>
    <w:rsid w:val="689B427A"/>
    <w:rsid w:val="6D256A4E"/>
    <w:rsid w:val="6FA431BE"/>
    <w:rsid w:val="6FD61DF3"/>
    <w:rsid w:val="719A0F60"/>
    <w:rsid w:val="73460BFA"/>
    <w:rsid w:val="7B9B5156"/>
    <w:rsid w:val="7BA73306"/>
    <w:rsid w:val="7D4C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Administrator</cp:lastModifiedBy>
  <cp:lastPrinted>2024-01-15T03:41:00Z</cp:lastPrinted>
  <dcterms:modified xsi:type="dcterms:W3CDTF">2026-02-06T08:47:32Z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777A847F1E62408681F2B484CE9F2687</vt:lpwstr>
  </property>
</Properties>
</file>